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FC142" w14:textId="4948DA1C" w:rsidR="00757BD9" w:rsidRDefault="001D1D0F">
      <w:r>
        <w:t>Количество обучающихся на 01.11.2025</w:t>
      </w:r>
    </w:p>
    <w:p w14:paraId="54512D6F" w14:textId="6DEA6013" w:rsidR="001D1D0F" w:rsidRDefault="001D1D0F">
      <w:r>
        <w:t>684 человека</w:t>
      </w:r>
    </w:p>
    <w:sectPr w:rsidR="001D1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8C"/>
    <w:rsid w:val="001D1D0F"/>
    <w:rsid w:val="0055428C"/>
    <w:rsid w:val="0075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E800C"/>
  <w15:chartTrackingRefBased/>
  <w15:docId w15:val="{E91D3C60-CC50-4331-B678-3243B973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пупсик</dc:creator>
  <cp:keywords/>
  <dc:description/>
  <cp:lastModifiedBy>пупсик</cp:lastModifiedBy>
  <cp:revision>3</cp:revision>
  <dcterms:created xsi:type="dcterms:W3CDTF">2025-11-06T12:07:00Z</dcterms:created>
  <dcterms:modified xsi:type="dcterms:W3CDTF">2025-11-06T12:07:00Z</dcterms:modified>
</cp:coreProperties>
</file>